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388415555"/>
        <w:docPartObj>
          <w:docPartGallery w:val="Cover Pages"/>
          <w:docPartUnique/>
        </w:docPartObj>
      </w:sdtPr>
      <w:sdtContent>
        <w:p w:rsidR="0033173C" w:rsidRDefault="00891099" w:rsidP="00891099">
          <w:pPr>
            <w:pStyle w:val="Log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5 Topics in Education that interest me</w:t>
          </w:r>
        </w:p>
        <w:p w:rsidR="00891099" w:rsidRDefault="00891099" w:rsidP="00891099">
          <w:pPr>
            <w:pStyle w:val="Logo"/>
            <w:numPr>
              <w:ilvl w:val="0"/>
              <w:numId w:val="4"/>
            </w:num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Peer teaching VS. Teacher learning</w:t>
          </w:r>
        </w:p>
        <w:p w:rsidR="00891099" w:rsidRDefault="00891099" w:rsidP="00891099">
          <w:pPr>
            <w:pStyle w:val="Logo"/>
            <w:numPr>
              <w:ilvl w:val="0"/>
              <w:numId w:val="4"/>
            </w:num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Only teaching material to pass tests</w:t>
          </w:r>
        </w:p>
        <w:p w:rsidR="00891099" w:rsidRDefault="00891099" w:rsidP="00891099">
          <w:pPr>
            <w:pStyle w:val="Logo"/>
            <w:numPr>
              <w:ilvl w:val="0"/>
              <w:numId w:val="4"/>
            </w:num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Year- round schooling</w:t>
          </w:r>
        </w:p>
        <w:p w:rsidR="00891099" w:rsidRDefault="00891099" w:rsidP="00891099">
          <w:pPr>
            <w:pStyle w:val="Logo"/>
            <w:numPr>
              <w:ilvl w:val="0"/>
              <w:numId w:val="4"/>
            </w:num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Should struggling students repeat a grade</w:t>
          </w:r>
        </w:p>
        <w:p w:rsidR="00891099" w:rsidRPr="00891099" w:rsidRDefault="00891099" w:rsidP="00891099">
          <w:pPr>
            <w:pStyle w:val="Logo"/>
            <w:numPr>
              <w:ilvl w:val="0"/>
              <w:numId w:val="4"/>
            </w:num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Piaget</w:t>
          </w:r>
          <w:bookmarkStart w:id="0" w:name="_GoBack"/>
          <w:bookmarkEnd w:id="0"/>
        </w:p>
        <w:p w:rsidR="00891099" w:rsidRDefault="00891099" w:rsidP="00891099">
          <w:pPr>
            <w:pStyle w:val="Log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891099" w:rsidRPr="00891099" w:rsidRDefault="00891099" w:rsidP="00891099">
          <w:pPr>
            <w:pStyle w:val="Log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82205C" w:rsidRDefault="00672B64" w:rsidP="0082205C">
          <w:r>
            <w:br w:type="page"/>
          </w:r>
        </w:p>
      </w:sdtContent>
    </w:sdt>
    <w:p w:rsidR="0082205C" w:rsidRPr="00891099" w:rsidRDefault="00B22ADC" w:rsidP="0082205C">
      <w:pPr>
        <w:rPr>
          <w:rFonts w:ascii="Times New Roman" w:hAnsi="Times New Roman" w:cs="Times New Roman"/>
        </w:rPr>
      </w:pPr>
      <w:r w:rsidRPr="00891099">
        <w:rPr>
          <w:rFonts w:ascii="Times New Roman" w:hAnsi="Times New Roman" w:cs="Times New Roman"/>
          <w:noProof/>
          <w:color w:val="000000" w:themeColor="text1"/>
          <w:sz w:val="48"/>
          <w:szCs w:val="48"/>
          <w:lang w:eastAsia="en-US"/>
        </w:rPr>
        <w:lastRenderedPageBreak/>
        <w:drawing>
          <wp:inline distT="0" distB="0" distL="0" distR="0" wp14:anchorId="40EC9149" wp14:editId="4E8E6E5E">
            <wp:extent cx="1745673" cy="1711908"/>
            <wp:effectExtent l="0" t="0" r="6985" b="3175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278" cy="17948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2205C" w:rsidRPr="00891099">
        <w:rPr>
          <w:rFonts w:ascii="Times New Roman" w:hAnsi="Times New Roman" w:cs="Times New Roman"/>
          <w:noProof/>
          <w:color w:val="000000" w:themeColor="text1"/>
          <w:sz w:val="48"/>
          <w:szCs w:val="48"/>
          <w:lang w:eastAsia="en-US"/>
        </w:rPr>
        <w:t xml:space="preserve">      </w:t>
      </w:r>
      <w:r w:rsidRPr="00891099">
        <w:rPr>
          <w:rFonts w:ascii="Times New Roman" w:hAnsi="Times New Roman" w:cs="Times New Roman"/>
          <w:noProof/>
          <w:color w:val="000000" w:themeColor="text1"/>
          <w:sz w:val="48"/>
          <w:szCs w:val="48"/>
          <w:lang w:eastAsia="en-US"/>
        </w:rPr>
        <w:t xml:space="preserve"> </w:t>
      </w:r>
      <w:r w:rsidR="0082205C" w:rsidRPr="00891099">
        <w:rPr>
          <w:rFonts w:ascii="Times New Roman" w:hAnsi="Times New Roman" w:cs="Times New Roman"/>
          <w:noProof/>
          <w:color w:val="000000" w:themeColor="text1"/>
          <w:sz w:val="48"/>
          <w:szCs w:val="48"/>
          <w:lang w:eastAsia="en-US"/>
        </w:rPr>
        <w:t xml:space="preserve">   </w:t>
      </w:r>
      <w:r w:rsidR="0082205C" w:rsidRPr="00891099">
        <w:rPr>
          <w:rFonts w:ascii="Times New Roman" w:hAnsi="Times New Roman" w:cs="Times New Roman"/>
          <w:noProof/>
          <w:color w:val="002060"/>
          <w:sz w:val="96"/>
          <w:szCs w:val="96"/>
          <w:lang w:eastAsia="en-US"/>
        </w:rPr>
        <w:t>The Sitter</w:t>
      </w:r>
    </w:p>
    <w:p w:rsidR="0082205C" w:rsidRPr="00891099" w:rsidRDefault="0082205C" w:rsidP="00B22ADC">
      <w:pPr>
        <w:spacing w:line="240" w:lineRule="auto"/>
        <w:rPr>
          <w:rFonts w:ascii="Times New Roman" w:hAnsi="Times New Roman" w:cs="Times New Roman"/>
          <w:color w:val="000000" w:themeColor="text1"/>
          <w:sz w:val="48"/>
          <w:szCs w:val="48"/>
        </w:rPr>
      </w:pPr>
      <w:r w:rsidRPr="00891099">
        <w:rPr>
          <w:rFonts w:ascii="Times New Roman" w:hAnsi="Times New Roman" w:cs="Times New Roman"/>
          <w:noProof/>
          <w:color w:val="002060"/>
          <w:sz w:val="96"/>
          <w:szCs w:val="96"/>
          <w:lang w:eastAsia="en-US"/>
        </w:rPr>
        <w:t xml:space="preserve">             </w:t>
      </w:r>
      <w:r w:rsidRPr="00891099">
        <w:rPr>
          <w:rFonts w:ascii="Times New Roman" w:hAnsi="Times New Roman" w:cs="Times New Roman"/>
          <w:noProof/>
          <w:color w:val="002060"/>
          <w:sz w:val="52"/>
          <w:szCs w:val="52"/>
          <w:lang w:eastAsia="en-US"/>
        </w:rPr>
        <w:t>A childcare service by Jessica</w:t>
      </w:r>
      <w:r w:rsidRPr="00891099">
        <w:rPr>
          <w:rFonts w:ascii="Times New Roman" w:hAnsi="Times New Roman" w:cs="Times New Roman"/>
          <w:color w:val="000000" w:themeColor="text1"/>
          <w:sz w:val="48"/>
          <w:szCs w:val="48"/>
        </w:rPr>
        <w:t xml:space="preserve">    </w:t>
      </w:r>
    </w:p>
    <w:p w:rsidR="0033173C" w:rsidRPr="00891099" w:rsidRDefault="00061A47" w:rsidP="002D029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10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Overview</w:t>
      </w:r>
    </w:p>
    <w:p w:rsidR="002D0292" w:rsidRPr="00891099" w:rsidRDefault="00061A47" w:rsidP="00061A47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10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My company, The Sitter, is a </w:t>
      </w:r>
      <w:r w:rsidR="0082205C" w:rsidRPr="008910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profitable </w:t>
      </w:r>
      <w:r w:rsidRPr="00891099">
        <w:rPr>
          <w:rFonts w:ascii="Times New Roman" w:hAnsi="Times New Roman" w:cs="Times New Roman"/>
          <w:color w:val="000000" w:themeColor="text1"/>
          <w:sz w:val="24"/>
          <w:szCs w:val="24"/>
        </w:rPr>
        <w:t>childcare service available to persons in need of childcare.</w:t>
      </w:r>
      <w:r w:rsidR="0082205C" w:rsidRPr="008910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Sitter offers full and part time childcare to children between the ages of</w:t>
      </w:r>
      <w:r w:rsidRPr="008910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22ADC" w:rsidRPr="00891099">
        <w:rPr>
          <w:rFonts w:ascii="Times New Roman" w:hAnsi="Times New Roman" w:cs="Times New Roman"/>
          <w:color w:val="000000" w:themeColor="text1"/>
          <w:sz w:val="24"/>
          <w:szCs w:val="24"/>
        </w:rPr>
        <w:t>0-14. Hours of childcare are flexible</w:t>
      </w:r>
      <w:r w:rsidR="002D0292" w:rsidRPr="008910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negotiable upon request.</w:t>
      </w:r>
      <w:r w:rsidR="00B22ADC" w:rsidRPr="008910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Sitter also provides transportation services to fit needs of children. Childcare can be provided in the child’s house</w:t>
      </w:r>
      <w:r w:rsidR="002D0292" w:rsidRPr="008910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 in a certified child care-taker’s personal home. </w:t>
      </w:r>
    </w:p>
    <w:p w:rsidR="002D0292" w:rsidRPr="00891099" w:rsidRDefault="002D0292" w:rsidP="002D0292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10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Who will be interested?</w:t>
      </w:r>
    </w:p>
    <w:p w:rsidR="002D0292" w:rsidRPr="00891099" w:rsidRDefault="002D0292" w:rsidP="002D0292">
      <w:pPr>
        <w:tabs>
          <w:tab w:val="left" w:pos="6113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1099">
        <w:rPr>
          <w:rFonts w:ascii="Times New Roman" w:hAnsi="Times New Roman" w:cs="Times New Roman"/>
          <w:color w:val="000000" w:themeColor="text1"/>
          <w:sz w:val="24"/>
          <w:szCs w:val="24"/>
        </w:rPr>
        <w:t>Any family, parent, or guardian in need of childcare.</w:t>
      </w:r>
      <w:r w:rsidRPr="0089109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2D0292" w:rsidRPr="00891099" w:rsidRDefault="002D0292" w:rsidP="002D0292">
      <w:pPr>
        <w:tabs>
          <w:tab w:val="left" w:pos="6113"/>
        </w:tabs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10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How will this help people?</w:t>
      </w:r>
    </w:p>
    <w:p w:rsidR="002D0292" w:rsidRPr="00891099" w:rsidRDefault="002D0292" w:rsidP="002D0292">
      <w:pPr>
        <w:tabs>
          <w:tab w:val="left" w:pos="6113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1099">
        <w:rPr>
          <w:rFonts w:ascii="Times New Roman" w:hAnsi="Times New Roman" w:cs="Times New Roman"/>
          <w:color w:val="000000" w:themeColor="text1"/>
          <w:sz w:val="24"/>
          <w:szCs w:val="24"/>
        </w:rPr>
        <w:t>My business, The sitter will help any family, parent, or guardian in need of a certified baby-sitter to watch and care for their children while at work or in needed times of assistance.</w:t>
      </w:r>
    </w:p>
    <w:p w:rsidR="002D0292" w:rsidRPr="00891099" w:rsidRDefault="00703B55" w:rsidP="002D0292">
      <w:pPr>
        <w:tabs>
          <w:tab w:val="left" w:pos="6113"/>
        </w:tabs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10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How much for this service?</w:t>
      </w:r>
    </w:p>
    <w:p w:rsidR="00703B55" w:rsidRPr="00891099" w:rsidRDefault="00703B55" w:rsidP="00703B55">
      <w:pPr>
        <w:tabs>
          <w:tab w:val="left" w:pos="6113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10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sitter will charge $10 per hour of childcare. An additional $2 will be added to the hourly price per child. If the children need transportation to/from school or any events, an additional $5 will be added to the hourly cost. </w:t>
      </w:r>
    </w:p>
    <w:p w:rsidR="00703B55" w:rsidRPr="00891099" w:rsidRDefault="00703B55" w:rsidP="00703B55">
      <w:pPr>
        <w:tabs>
          <w:tab w:val="left" w:pos="6113"/>
        </w:tabs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10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Advertising</w:t>
      </w:r>
    </w:p>
    <w:p w:rsidR="00703B55" w:rsidRPr="00891099" w:rsidRDefault="00703B55" w:rsidP="00703B55">
      <w:pPr>
        <w:tabs>
          <w:tab w:val="left" w:pos="6113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1099">
        <w:rPr>
          <w:rFonts w:ascii="Times New Roman" w:hAnsi="Times New Roman" w:cs="Times New Roman"/>
          <w:color w:val="000000" w:themeColor="text1"/>
          <w:sz w:val="24"/>
          <w:szCs w:val="24"/>
        </w:rPr>
        <w:t>People will find out about my business, The Sitter from seeing advertisements on flyers and through word of mouth.</w:t>
      </w:r>
    </w:p>
    <w:p w:rsidR="00703B55" w:rsidRPr="00891099" w:rsidRDefault="00703B55" w:rsidP="00703B55">
      <w:pPr>
        <w:tabs>
          <w:tab w:val="left" w:pos="6113"/>
        </w:tabs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1099">
        <w:rPr>
          <w:rFonts w:ascii="Times New Roman" w:hAnsi="Times New Roman" w:cs="Times New Roman"/>
          <w:color w:val="000000" w:themeColor="text1"/>
          <w:sz w:val="28"/>
          <w:szCs w:val="28"/>
        </w:rPr>
        <w:t>*This business will be successful when customers continue to use my service.*</w:t>
      </w:r>
    </w:p>
    <w:p w:rsidR="00703B55" w:rsidRPr="00703B55" w:rsidRDefault="00703B55" w:rsidP="00703B55">
      <w:pPr>
        <w:tabs>
          <w:tab w:val="left" w:pos="6113"/>
        </w:tabs>
        <w:spacing w:line="240" w:lineRule="auto"/>
        <w:rPr>
          <w:b/>
          <w:color w:val="000000" w:themeColor="text1"/>
          <w:sz w:val="24"/>
          <w:szCs w:val="24"/>
        </w:rPr>
      </w:pPr>
    </w:p>
    <w:p w:rsidR="00703B55" w:rsidRPr="00703B55" w:rsidRDefault="00703B55" w:rsidP="00703B55">
      <w:pPr>
        <w:tabs>
          <w:tab w:val="left" w:pos="6113"/>
        </w:tabs>
        <w:spacing w:line="240" w:lineRule="auto"/>
        <w:jc w:val="center"/>
        <w:rPr>
          <w:b/>
          <w:color w:val="000000" w:themeColor="text1"/>
          <w:sz w:val="28"/>
          <w:szCs w:val="28"/>
        </w:rPr>
      </w:pPr>
    </w:p>
    <w:p w:rsidR="002D0292" w:rsidRDefault="002D0292" w:rsidP="002D0292">
      <w:pPr>
        <w:spacing w:line="240" w:lineRule="auto"/>
        <w:jc w:val="center"/>
        <w:rPr>
          <w:color w:val="000000" w:themeColor="text1"/>
          <w:sz w:val="28"/>
          <w:szCs w:val="28"/>
        </w:rPr>
      </w:pPr>
    </w:p>
    <w:p w:rsidR="002D0292" w:rsidRPr="002D0292" w:rsidRDefault="002D0292" w:rsidP="002D0292">
      <w:pPr>
        <w:spacing w:line="240" w:lineRule="auto"/>
        <w:rPr>
          <w:color w:val="000000" w:themeColor="text1"/>
          <w:sz w:val="28"/>
          <w:szCs w:val="28"/>
        </w:rPr>
      </w:pPr>
    </w:p>
    <w:p w:rsidR="002D0292" w:rsidRPr="002D0292" w:rsidRDefault="002D0292" w:rsidP="00061A47">
      <w:pPr>
        <w:spacing w:line="240" w:lineRule="auto"/>
        <w:rPr>
          <w:b/>
          <w:color w:val="000000" w:themeColor="text1"/>
          <w:sz w:val="28"/>
          <w:szCs w:val="28"/>
        </w:rPr>
      </w:pPr>
    </w:p>
    <w:p w:rsidR="00061A47" w:rsidRPr="00061A47" w:rsidRDefault="00061A47">
      <w:pPr>
        <w:rPr>
          <w:color w:val="000000" w:themeColor="text1"/>
          <w:sz w:val="24"/>
          <w:szCs w:val="24"/>
        </w:rPr>
      </w:pPr>
    </w:p>
    <w:sectPr w:rsidR="00061A47" w:rsidRPr="00061A47">
      <w:pgSz w:w="12240" w:h="15840" w:code="1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2B1" w:rsidRDefault="005A72B1">
      <w:pPr>
        <w:spacing w:after="0" w:line="240" w:lineRule="auto"/>
      </w:pPr>
      <w:r>
        <w:separator/>
      </w:r>
    </w:p>
  </w:endnote>
  <w:endnote w:type="continuationSeparator" w:id="0">
    <w:p w:rsidR="005A72B1" w:rsidRDefault="005A7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2B1" w:rsidRDefault="005A72B1">
      <w:pPr>
        <w:spacing w:after="0" w:line="240" w:lineRule="auto"/>
      </w:pPr>
      <w:r>
        <w:separator/>
      </w:r>
    </w:p>
  </w:footnote>
  <w:footnote w:type="continuationSeparator" w:id="0">
    <w:p w:rsidR="005A72B1" w:rsidRDefault="005A72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35B5A"/>
    <w:multiLevelType w:val="hybridMultilevel"/>
    <w:tmpl w:val="1C0C43EA"/>
    <w:lvl w:ilvl="0" w:tplc="A7B6A1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8689B"/>
    <w:multiLevelType w:val="hybridMultilevel"/>
    <w:tmpl w:val="3076A67E"/>
    <w:lvl w:ilvl="0" w:tplc="A7D66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E56C24"/>
    <w:multiLevelType w:val="hybridMultilevel"/>
    <w:tmpl w:val="C8B68AA6"/>
    <w:lvl w:ilvl="0" w:tplc="7FFA4152">
      <w:start w:val="1"/>
      <w:numFmt w:val="upperRoman"/>
      <w:pStyle w:val="TOC1"/>
      <w:lvlText w:val="%1.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50B58"/>
    <w:multiLevelType w:val="hybridMultilevel"/>
    <w:tmpl w:val="DE307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B64"/>
    <w:rsid w:val="00061A47"/>
    <w:rsid w:val="002D0292"/>
    <w:rsid w:val="0033173C"/>
    <w:rsid w:val="005A72B1"/>
    <w:rsid w:val="00672B64"/>
    <w:rsid w:val="00703B55"/>
    <w:rsid w:val="0082205C"/>
    <w:rsid w:val="00891099"/>
    <w:rsid w:val="00B2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3295D4-4F00-4FC0-A938-25FE93655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4C483D" w:themeColor="text2"/>
        <w:lang w:val="en-US" w:eastAsia="ja-JP" w:bidi="ar-SA"/>
      </w:rPr>
    </w:rPrDefault>
    <w:pPrDefault>
      <w:pPr>
        <w:spacing w:after="32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8" w:space="0" w:color="FCDBDB" w:themeColor="accent1" w:themeTint="33"/>
      </w:pBdr>
      <w:spacing w:after="200"/>
      <w:outlineLvl w:val="0"/>
    </w:pPr>
    <w:rPr>
      <w:rFonts w:asciiTheme="majorHAnsi" w:eastAsiaTheme="majorEastAsia" w:hAnsiTheme="majorHAnsi" w:cstheme="majorBidi"/>
      <w:color w:val="F24F4F" w:themeColor="accen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20" w:after="120" w:line="240" w:lineRule="auto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b/>
      <w:bCs/>
      <w:i/>
      <w:i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DF1010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go">
    <w:name w:val="Logo"/>
    <w:basedOn w:val="Normal"/>
    <w:uiPriority w:val="99"/>
    <w:semiHidden/>
    <w:unhideWhenUsed/>
    <w:pPr>
      <w:spacing w:before="60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600" w:line="240" w:lineRule="auto"/>
      <w:contextualSpacing/>
    </w:pPr>
    <w:rPr>
      <w:rFonts w:asciiTheme="majorHAnsi" w:eastAsiaTheme="majorEastAsia" w:hAnsiTheme="majorHAnsi" w:cstheme="majorBidi"/>
      <w:color w:val="F24F4F" w:themeColor="accent1"/>
      <w:kern w:val="28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F24F4F" w:themeColor="accent1"/>
      <w:kern w:val="28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0" w:line="240" w:lineRule="auto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Pr>
      <w:sz w:val="32"/>
      <w:szCs w:val="32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actInfo">
    <w:name w:val="Contact Info"/>
    <w:basedOn w:val="NoSpacing"/>
    <w:uiPriority w:val="99"/>
    <w:qFormat/>
    <w:rPr>
      <w:color w:val="FFFFFF" w:themeColor="background1"/>
      <w:sz w:val="22"/>
      <w:szCs w:val="22"/>
    </w:rPr>
  </w:style>
  <w:style w:type="paragraph" w:customStyle="1" w:styleId="TableSpace">
    <w:name w:val="Table Space"/>
    <w:basedOn w:val="NoSpacing"/>
    <w:uiPriority w:val="99"/>
    <w:pPr>
      <w:spacing w:line="14" w:lineRule="exact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rFonts w:asciiTheme="majorHAnsi" w:eastAsiaTheme="majorEastAsia" w:hAnsiTheme="majorHAnsi" w:cstheme="majorBidi"/>
      <w:caps/>
      <w:color w:val="F24F4F" w:themeColor="accent1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  <w:caps/>
      <w:color w:val="F24F4F" w:themeColor="accent1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F24F4F" w:themeColor="accen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b/>
      <w:bCs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pPr>
      <w:pBdr>
        <w:bottom w:val="none" w:sz="0" w:space="0" w:color="auto"/>
      </w:pBdr>
      <w:spacing w:after="400"/>
      <w:outlineLvl w:val="9"/>
    </w:pPr>
    <w:rPr>
      <w:color w:val="DF1010" w:themeColor="accent1" w:themeShade="BF"/>
      <w:sz w:val="72"/>
      <w:szCs w:val="72"/>
    </w:rPr>
  </w:style>
  <w:style w:type="paragraph" w:styleId="TOC1">
    <w:name w:val="toc 1"/>
    <w:basedOn w:val="Normal"/>
    <w:next w:val="Normal"/>
    <w:autoRedefine/>
    <w:uiPriority w:val="39"/>
    <w:unhideWhenUsed/>
    <w:pPr>
      <w:numPr>
        <w:numId w:val="1"/>
      </w:numPr>
      <w:spacing w:after="140" w:line="240" w:lineRule="auto"/>
      <w:ind w:right="3240"/>
    </w:pPr>
    <w:rPr>
      <w:b/>
      <w:bCs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pPr>
      <w:tabs>
        <w:tab w:val="right" w:leader="dot" w:pos="9350"/>
      </w:tabs>
      <w:spacing w:after="100" w:line="240" w:lineRule="auto"/>
      <w:ind w:left="720" w:right="3240"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Pr>
      <w:color w:val="4C483D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Pr>
      <w:b/>
      <w:bCs/>
      <w:i/>
      <w:iCs/>
      <w:sz w:val="24"/>
      <w:szCs w:val="24"/>
    </w:rPr>
  </w:style>
  <w:style w:type="paragraph" w:customStyle="1" w:styleId="LogoAlt">
    <w:name w:val="Logo Alt."/>
    <w:basedOn w:val="Normal"/>
    <w:uiPriority w:val="99"/>
    <w:unhideWhenUsed/>
    <w:pPr>
      <w:spacing w:before="720" w:line="240" w:lineRule="auto"/>
      <w:ind w:left="720"/>
    </w:pPr>
  </w:style>
  <w:style w:type="paragraph" w:customStyle="1" w:styleId="FooterAlt">
    <w:name w:val="Footer Alt."/>
    <w:basedOn w:val="Normal"/>
    <w:uiPriority w:val="99"/>
    <w:unhideWhenUsed/>
    <w:qFormat/>
    <w:pPr>
      <w:spacing w:after="0" w:line="240" w:lineRule="auto"/>
    </w:pPr>
    <w:rPr>
      <w:i/>
      <w:iCs/>
      <w:sz w:val="18"/>
      <w:szCs w:val="18"/>
    </w:rPr>
  </w:style>
  <w:style w:type="table" w:customStyle="1" w:styleId="TipTable">
    <w:name w:val="Tip Table"/>
    <w:basedOn w:val="TableNormal"/>
    <w:uiPriority w:val="99"/>
    <w:pPr>
      <w:spacing w:after="0" w:line="240" w:lineRule="auto"/>
    </w:pPr>
    <w:rPr>
      <w:color w:val="404040" w:themeColor="text1" w:themeTint="BF"/>
      <w:sz w:val="18"/>
      <w:szCs w:val="18"/>
    </w:rPr>
    <w:tblPr>
      <w:tblInd w:w="0" w:type="dxa"/>
      <w:tblCellMar>
        <w:top w:w="144" w:type="dxa"/>
        <w:left w:w="0" w:type="dxa"/>
        <w:bottom w:w="0" w:type="dxa"/>
        <w:right w:w="0" w:type="dxa"/>
      </w:tblCellMar>
    </w:tblPr>
    <w:tcPr>
      <w:shd w:val="clear" w:color="auto" w:fill="FCDBDB" w:themeFill="accent1" w:themeFillTint="33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Normal"/>
    <w:uiPriority w:val="99"/>
    <w:pPr>
      <w:spacing w:before="160" w:after="160" w:line="264" w:lineRule="auto"/>
      <w:ind w:right="576"/>
    </w:pPr>
    <w:rPr>
      <w:rFonts w:asciiTheme="majorHAnsi" w:eastAsiaTheme="majorEastAsia" w:hAnsiTheme="majorHAnsi" w:cstheme="majorBidi"/>
      <w:i/>
      <w:iCs/>
      <w:sz w:val="16"/>
      <w:szCs w:val="16"/>
    </w:rPr>
  </w:style>
  <w:style w:type="paragraph" w:customStyle="1" w:styleId="Icon">
    <w:name w:val="Icon"/>
    <w:basedOn w:val="Normal"/>
    <w:uiPriority w:val="99"/>
    <w:unhideWhenUsed/>
    <w:qFormat/>
    <w:pPr>
      <w:spacing w:before="160" w:after="160" w:line="240" w:lineRule="auto"/>
      <w:jc w:val="center"/>
    </w:p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DF1010" w:themeColor="accent1" w:themeShade="BF"/>
    </w:rPr>
  </w:style>
  <w:style w:type="table" w:customStyle="1" w:styleId="FinancialTable">
    <w:name w:val="Financial Table"/>
    <w:basedOn w:val="TableNormal"/>
    <w:uiPriority w:val="99"/>
    <w:pPr>
      <w:spacing w:before="60" w:after="60" w:line="240" w:lineRule="auto"/>
    </w:pPr>
    <w:tblPr>
      <w:tblStyleRowBandSize w:val="1"/>
      <w:tblInd w:w="0" w:type="dxa"/>
      <w:tblBorders>
        <w:top w:val="single" w:sz="4" w:space="0" w:color="BCB8AC" w:themeColor="text2" w:themeTint="66"/>
        <w:left w:val="single" w:sz="4" w:space="0" w:color="BCB8AC" w:themeColor="text2" w:themeTint="66"/>
        <w:bottom w:val="single" w:sz="4" w:space="0" w:color="BCB8AC" w:themeColor="text2" w:themeTint="66"/>
        <w:right w:val="single" w:sz="4" w:space="0" w:color="BCB8AC" w:themeColor="text2" w:themeTint="66"/>
        <w:insideV w:val="single" w:sz="4" w:space="0" w:color="BCB8AC" w:themeColor="tex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color w:val="FFFFFF" w:themeColor="background1"/>
        <w:sz w:val="16"/>
      </w:rPr>
      <w:tblPr/>
      <w:tcPr>
        <w:shd w:val="clear" w:color="auto" w:fill="F24F4F" w:themeFill="accent1"/>
      </w:tcPr>
    </w:tblStylePr>
    <w:tblStylePr w:type="lastRow">
      <w:rPr>
        <w:rFonts w:asciiTheme="majorHAnsi" w:hAnsiTheme="majorHAnsi"/>
        <w:b/>
        <w:caps/>
        <w:smallCaps w:val="0"/>
        <w:color w:val="F24F4F" w:themeColor="accent1"/>
        <w:sz w:val="16"/>
      </w:rPr>
      <w:tblPr/>
      <w:tcPr>
        <w:tcBorders>
          <w:top w:val="nil"/>
        </w:tcBorders>
      </w:tcPr>
    </w:tblStylePr>
    <w:tblStylePr w:type="firstCol">
      <w:rPr>
        <w:rFonts w:asciiTheme="majorHAnsi" w:hAnsiTheme="majorHAnsi"/>
        <w:sz w:val="16"/>
      </w:rPr>
    </w:tblStylePr>
    <w:tblStylePr w:type="band2Horz">
      <w:tblPr/>
      <w:tcPr>
        <w:shd w:val="clear" w:color="auto" w:fill="DDDBD5" w:themeFill="text2" w:themeFillTint="33"/>
      </w:tcPr>
    </w:tblStyle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720" w:right="32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right="3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3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ssica\AppData\Roaming\Microsoft\Templates\Business%20pla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BF"/>
    <w:rsid w:val="0009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4C3475D565542CC95134F46D488D01F">
    <w:name w:val="74C3475D565542CC95134F46D488D01F"/>
  </w:style>
  <w:style w:type="paragraph" w:customStyle="1" w:styleId="D592418694FA415CA666FB7C9EF42C91">
    <w:name w:val="D592418694FA415CA666FB7C9EF42C91"/>
  </w:style>
  <w:style w:type="paragraph" w:customStyle="1" w:styleId="3799A5B3839F4C2498F8BEE8A17B6516">
    <w:name w:val="3799A5B3839F4C2498F8BEE8A17B6516"/>
  </w:style>
  <w:style w:type="paragraph" w:customStyle="1" w:styleId="C3D5752105304DA89153D092F2DB36F7">
    <w:name w:val="C3D5752105304DA89153D092F2DB36F7"/>
  </w:style>
  <w:style w:type="paragraph" w:customStyle="1" w:styleId="9E1D878E112848C4835F0158DE7E97F0">
    <w:name w:val="9E1D878E112848C4835F0158DE7E97F0"/>
  </w:style>
  <w:style w:type="paragraph" w:customStyle="1" w:styleId="613806311B444E199C4645447E257698">
    <w:name w:val="613806311B444E199C4645447E257698"/>
  </w:style>
  <w:style w:type="paragraph" w:customStyle="1" w:styleId="FA508F25FF84422CB2046214024A05BF">
    <w:name w:val="FA508F25FF84422CB2046214024A05BF"/>
  </w:style>
  <w:style w:type="paragraph" w:customStyle="1" w:styleId="F42CBD5C630C41E297FB1AA4191D21BE">
    <w:name w:val="F42CBD5C630C41E297FB1AA4191D21BE"/>
  </w:style>
  <w:style w:type="paragraph" w:customStyle="1" w:styleId="3C3B2BF0188D4999A6222FA7C6792ED3">
    <w:name w:val="3C3B2BF0188D4999A6222FA7C6792ED3"/>
  </w:style>
  <w:style w:type="paragraph" w:customStyle="1" w:styleId="AE97219C0A824D6389185D667FF3B015">
    <w:name w:val="AE97219C0A824D6389185D667FF3B0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overPageProperties xmlns="http://schemas.microsoft.com/office/2006/coverPageProps">
  <PublishDate/>
  <Abstract/>
  <CompanyAddress>College &amp; Main ST.
Bexley, OH, 43209</CompanyAddress>
  <CompanyPhone>614.000.0000</CompanyPhone>
  <CompanyFax>000.0000</CompanyFax>
  <CompanyEmail>jleary@ital.edu</CompanyEmail>
</CoverPageProperties>
</file>

<file path=customXml/item3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C9B9C-39C7-442D-A2C6-BC21F3368F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3B4F5F50-5CEE-4CEE-98FA-045E590F3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plan</Template>
  <TotalTime>508</TotalTime>
  <Pages>3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Sitter</vt:lpstr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Sitter</dc:title>
  <dc:subject>A childcare service by Jessica</dc:subject>
  <dc:creator>Jessica Leary</dc:creator>
  <cp:keywords/>
  <dc:description/>
  <cp:lastModifiedBy>Jessica Leary</cp:lastModifiedBy>
  <cp:revision>2</cp:revision>
  <dcterms:created xsi:type="dcterms:W3CDTF">2014-09-04T16:23:00Z</dcterms:created>
  <dcterms:modified xsi:type="dcterms:W3CDTF">2014-09-05T00:51:00Z</dcterms:modified>
  <cp:contentStatus>TheSitter.com</cp:contentStatus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TC038436609991</vt:lpwstr>
  </property>
</Properties>
</file>